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616EE8">
        <w:rPr>
          <w:b/>
          <w:sz w:val="28"/>
          <w:szCs w:val="28"/>
        </w:rPr>
        <w:t>Uchwałę Nr XXX/225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616EE8">
        <w:rPr>
          <w:b/>
          <w:sz w:val="28"/>
          <w:szCs w:val="28"/>
        </w:rPr>
        <w:t>utu sołectwa Pilitowo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6C0532">
        <w:rPr>
          <w:sz w:val="28"/>
          <w:szCs w:val="28"/>
        </w:rPr>
        <w:t>az § 11 statutu sołectwa Pilitowo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616EE8">
        <w:rPr>
          <w:sz w:val="28"/>
          <w:szCs w:val="28"/>
        </w:rPr>
        <w:t>hwale Nr XXX/225</w:t>
      </w:r>
      <w:r w:rsidRPr="00C16F09">
        <w:rPr>
          <w:sz w:val="28"/>
          <w:szCs w:val="28"/>
        </w:rPr>
        <w:t>/2012 Rady Gminy Płońsk z dnia 31 grudnia 2012 roku w sprawie uch</w:t>
      </w:r>
      <w:r w:rsidR="006C0532">
        <w:rPr>
          <w:sz w:val="28"/>
          <w:szCs w:val="28"/>
        </w:rPr>
        <w:t>walenia statutu sołectwa Pilitowo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C102B"/>
    <w:rsid w:val="00146CAA"/>
    <w:rsid w:val="004F681B"/>
    <w:rsid w:val="0051248A"/>
    <w:rsid w:val="005B3F9D"/>
    <w:rsid w:val="005B460F"/>
    <w:rsid w:val="00616EE8"/>
    <w:rsid w:val="00617D18"/>
    <w:rsid w:val="006C0532"/>
    <w:rsid w:val="00763DD0"/>
    <w:rsid w:val="008066E6"/>
    <w:rsid w:val="00922056"/>
    <w:rsid w:val="009D221D"/>
    <w:rsid w:val="00A7593B"/>
    <w:rsid w:val="00B27CBF"/>
    <w:rsid w:val="00B55750"/>
    <w:rsid w:val="00BC0FF2"/>
    <w:rsid w:val="00C16F09"/>
    <w:rsid w:val="00DD4EE8"/>
    <w:rsid w:val="00E649B3"/>
    <w:rsid w:val="00EF31EB"/>
    <w:rsid w:val="00F07636"/>
    <w:rsid w:val="00F152DB"/>
    <w:rsid w:val="00F2443D"/>
    <w:rsid w:val="00F90135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2023-08-11T05:55:00Z</cp:lastPrinted>
  <dcterms:created xsi:type="dcterms:W3CDTF">2023-08-10T11:57:00Z</dcterms:created>
  <dcterms:modified xsi:type="dcterms:W3CDTF">2023-08-11T05:55:00Z</dcterms:modified>
</cp:coreProperties>
</file>